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47AA" w14:textId="703DFB6A" w:rsidR="00C4416B" w:rsidRPr="006434D4" w:rsidRDefault="00893F41" w:rsidP="00893F41">
      <w:pPr>
        <w:rPr>
          <w:sz w:val="20"/>
          <w:szCs w:val="20"/>
        </w:rPr>
      </w:pPr>
      <w:r w:rsidRPr="006434D4">
        <w:rPr>
          <w:sz w:val="20"/>
          <w:szCs w:val="20"/>
        </w:rPr>
        <w:t xml:space="preserve">Руководствуясь положениями части 3.5 статьи 17.1 Федерального закона от </w:t>
      </w:r>
      <w:r w:rsidRPr="006434D4">
        <w:rPr>
          <w:sz w:val="20"/>
          <w:szCs w:val="20"/>
        </w:rPr>
        <w:t xml:space="preserve"> </w:t>
      </w:r>
      <w:r w:rsidRPr="006434D4">
        <w:rPr>
          <w:sz w:val="20"/>
          <w:szCs w:val="20"/>
        </w:rPr>
        <w:t xml:space="preserve">«26» июля </w:t>
      </w:r>
      <w:r w:rsidRPr="006434D4">
        <w:rPr>
          <w:sz w:val="20"/>
          <w:szCs w:val="20"/>
        </w:rPr>
        <w:t xml:space="preserve">2006 </w:t>
      </w:r>
      <w:r w:rsidRPr="006434D4">
        <w:rPr>
          <w:sz w:val="20"/>
          <w:szCs w:val="20"/>
        </w:rPr>
        <w:t>года №</w:t>
      </w:r>
      <w:r w:rsidRPr="006434D4">
        <w:rPr>
          <w:sz w:val="20"/>
          <w:szCs w:val="20"/>
        </w:rPr>
        <w:t>135-ФЗ</w:t>
      </w:r>
      <w:r w:rsidRPr="006434D4">
        <w:rPr>
          <w:sz w:val="20"/>
          <w:szCs w:val="20"/>
        </w:rPr>
        <w:t xml:space="preserve"> «О защите конкуренции», </w:t>
      </w:r>
      <w:r w:rsidRPr="006434D4">
        <w:rPr>
          <w:sz w:val="20"/>
          <w:szCs w:val="20"/>
        </w:rPr>
        <w:t>Постановление</w:t>
      </w:r>
      <w:r w:rsidRPr="006434D4">
        <w:rPr>
          <w:sz w:val="20"/>
          <w:szCs w:val="20"/>
        </w:rPr>
        <w:t>м</w:t>
      </w:r>
      <w:r w:rsidRPr="006434D4">
        <w:rPr>
          <w:sz w:val="20"/>
          <w:szCs w:val="20"/>
        </w:rPr>
        <w:t xml:space="preserve"> Правительства РФ от </w:t>
      </w:r>
      <w:r w:rsidRPr="006434D4">
        <w:rPr>
          <w:sz w:val="20"/>
          <w:szCs w:val="20"/>
        </w:rPr>
        <w:t xml:space="preserve">«09» сентября </w:t>
      </w:r>
      <w:r w:rsidRPr="006434D4">
        <w:rPr>
          <w:sz w:val="20"/>
          <w:szCs w:val="20"/>
        </w:rPr>
        <w:t xml:space="preserve">2021 </w:t>
      </w:r>
      <w:r w:rsidRPr="006434D4">
        <w:rPr>
          <w:sz w:val="20"/>
          <w:szCs w:val="20"/>
        </w:rPr>
        <w:t>года №</w:t>
      </w:r>
      <w:r w:rsidRPr="006434D4">
        <w:rPr>
          <w:sz w:val="20"/>
          <w:szCs w:val="20"/>
        </w:rPr>
        <w:t>1529</w:t>
      </w:r>
      <w:r w:rsidRPr="006434D4">
        <w:rPr>
          <w:sz w:val="20"/>
          <w:szCs w:val="20"/>
        </w:rPr>
        <w:t xml:space="preserve"> «</w:t>
      </w:r>
      <w:r w:rsidRPr="006434D4">
        <w:rPr>
          <w:sz w:val="20"/>
          <w:szCs w:val="20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Pr="006434D4">
        <w:rPr>
          <w:sz w:val="20"/>
          <w:szCs w:val="20"/>
        </w:rPr>
        <w:t>», ГБУК г. Москвы «МДТ им. К.С. Станиславского» информирует всех заинтересованных лиц о намерении заключить договор аренды в отношении недвижимого имущества, находящегося в собственности города Москвы и переданного в оперативное управление ГБУК г. Москвы «МДТ им. К.С. Станиславского»</w:t>
      </w:r>
      <w:r w:rsidR="006434D4" w:rsidRPr="006434D4">
        <w:rPr>
          <w:sz w:val="20"/>
          <w:szCs w:val="20"/>
        </w:rPr>
        <w:t>, на следующих условиях:</w:t>
      </w:r>
    </w:p>
    <w:p w14:paraId="14E2FC5C" w14:textId="62F809CC" w:rsidR="006434D4" w:rsidRPr="006434D4" w:rsidRDefault="006434D4" w:rsidP="00893F41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300"/>
        <w:gridCol w:w="5482"/>
      </w:tblGrid>
      <w:tr w:rsidR="006434D4" w:rsidRPr="006434D4" w14:paraId="27793C94" w14:textId="77777777" w:rsidTr="006434D4">
        <w:tc>
          <w:tcPr>
            <w:tcW w:w="562" w:type="dxa"/>
          </w:tcPr>
          <w:p w14:paraId="27B234E7" w14:textId="63BCDE19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0" w:type="dxa"/>
          </w:tcPr>
          <w:p w14:paraId="7AA43CCF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Имущество, в отношении которого планируется заключение договора, с указанием его индивидуальных характеристик</w:t>
            </w:r>
          </w:p>
          <w:p w14:paraId="09BDC890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64BB7B6B" w14:textId="77777777" w:rsidR="00F772B0" w:rsidRPr="00F772B0" w:rsidRDefault="00F772B0" w:rsidP="00F772B0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>Часть нежилого помещения, расположенного в здании по адресу: 125009, г. Москва, ул. Тверская, д. 23, стр. 1, а именно - Этаж 1, Пом. №1, часть ком. №5 общей площадью 6, 0 м², в т.ч. основной площадью 6, 0 м².</w:t>
            </w:r>
          </w:p>
          <w:p w14:paraId="09DE1285" w14:textId="077A966F" w:rsidR="006434D4" w:rsidRPr="006434D4" w:rsidRDefault="00F772B0" w:rsidP="00F772B0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>Кадастровый номер 77:01:0001076:2368</w:t>
            </w:r>
          </w:p>
        </w:tc>
      </w:tr>
      <w:tr w:rsidR="006434D4" w:rsidRPr="006434D4" w14:paraId="7B6D88DE" w14:textId="77777777" w:rsidTr="006434D4">
        <w:tc>
          <w:tcPr>
            <w:tcW w:w="562" w:type="dxa"/>
          </w:tcPr>
          <w:p w14:paraId="7115BF72" w14:textId="5FA13EFF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0" w:type="dxa"/>
          </w:tcPr>
          <w:p w14:paraId="6A5E75C4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Целевое назначение использования имущества по договору</w:t>
            </w:r>
          </w:p>
          <w:p w14:paraId="44D8DC0F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4E7F0EF4" w14:textId="716AC426" w:rsidR="006434D4" w:rsidRPr="006434D4" w:rsidRDefault="00F772B0" w:rsidP="006434D4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>Организация точки сувенирной и книжной торговли для посетителей театра</w:t>
            </w:r>
          </w:p>
        </w:tc>
      </w:tr>
      <w:tr w:rsidR="006434D4" w:rsidRPr="006434D4" w14:paraId="4E0620CD" w14:textId="77777777" w:rsidTr="006434D4">
        <w:tc>
          <w:tcPr>
            <w:tcW w:w="562" w:type="dxa"/>
          </w:tcPr>
          <w:p w14:paraId="3428B1DF" w14:textId="47FA9547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00" w:type="dxa"/>
          </w:tcPr>
          <w:p w14:paraId="183C905B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Срок действия договора</w:t>
            </w:r>
          </w:p>
          <w:p w14:paraId="667AAC74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0B36BD3A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11 (Одиннадцать) месяцев</w:t>
            </w:r>
          </w:p>
        </w:tc>
      </w:tr>
      <w:tr w:rsidR="006434D4" w:rsidRPr="006434D4" w14:paraId="7ABA7A91" w14:textId="77777777" w:rsidTr="006434D4">
        <w:tc>
          <w:tcPr>
            <w:tcW w:w="562" w:type="dxa"/>
          </w:tcPr>
          <w:p w14:paraId="5C25444B" w14:textId="733D9A0F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0" w:type="dxa"/>
          </w:tcPr>
          <w:p w14:paraId="1CB9D9B3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Цена по договору</w:t>
            </w:r>
          </w:p>
        </w:tc>
        <w:tc>
          <w:tcPr>
            <w:tcW w:w="5482" w:type="dxa"/>
          </w:tcPr>
          <w:p w14:paraId="20E16373" w14:textId="79190669" w:rsidR="006434D4" w:rsidRPr="006434D4" w:rsidRDefault="00F772B0" w:rsidP="006434D4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>Цена договора определена на основании независимой оценки рыночной величины арендной платы за пользование помещениями и составляет 1 120 846, 00 рублей  (Один миллион сто двадцать тысяч восемьсот сорок шесть рублей 00 копеек) в год с учетом НДС, без учета коммунальных расходов из расчета 186 808, 00 рублей (Сто восемьдесят шесть тысяч восемьсот восемь рублей 00 копеек за 1 м² в год с учетом НДС, без учета коммунальных расходов (Отчет об оценке от «21» декабря 2021 года №327-21).</w:t>
            </w:r>
          </w:p>
          <w:p w14:paraId="01B0E7D5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</w:p>
        </w:tc>
      </w:tr>
    </w:tbl>
    <w:p w14:paraId="1DD7417A" w14:textId="7B7BE057" w:rsidR="00893F41" w:rsidRDefault="00893F41" w:rsidP="00893F41">
      <w:pPr>
        <w:rPr>
          <w:sz w:val="20"/>
          <w:szCs w:val="20"/>
        </w:rPr>
      </w:pPr>
    </w:p>
    <w:p w14:paraId="5A5A5A39" w14:textId="5D970FFF" w:rsidR="006434D4" w:rsidRDefault="006434D4" w:rsidP="00893F41">
      <w:pPr>
        <w:rPr>
          <w:sz w:val="20"/>
          <w:szCs w:val="20"/>
        </w:rPr>
      </w:pPr>
      <w:r>
        <w:rPr>
          <w:sz w:val="20"/>
          <w:szCs w:val="20"/>
        </w:rPr>
        <w:t>Сведения об имуществе</w:t>
      </w:r>
      <w:r w:rsidR="00BB5C94">
        <w:rPr>
          <w:sz w:val="20"/>
          <w:szCs w:val="20"/>
        </w:rPr>
        <w:t xml:space="preserve"> и проект договора аренды</w:t>
      </w:r>
      <w:r>
        <w:rPr>
          <w:sz w:val="20"/>
          <w:szCs w:val="20"/>
        </w:rPr>
        <w:t>:</w:t>
      </w:r>
    </w:p>
    <w:p w14:paraId="481FA749" w14:textId="01617CB5" w:rsidR="006434D4" w:rsidRDefault="006434D4" w:rsidP="00893F41">
      <w:pPr>
        <w:rPr>
          <w:sz w:val="20"/>
          <w:szCs w:val="20"/>
        </w:rPr>
      </w:pPr>
    </w:p>
    <w:p w14:paraId="22CFA2D3" w14:textId="074D9C95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Свидетельство о государственной регистрации права</w:t>
      </w:r>
    </w:p>
    <w:p w14:paraId="477CA5AB" w14:textId="2FBCE0FC" w:rsidR="00BB5C9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Выписка из ЕГРН</w:t>
      </w:r>
    </w:p>
    <w:p w14:paraId="5607F029" w14:textId="6560FFDF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Поэтажный план</w:t>
      </w:r>
    </w:p>
    <w:p w14:paraId="3B42AD05" w14:textId="77777777" w:rsidR="006434D4" w:rsidRP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Экспликация помещений</w:t>
      </w:r>
    </w:p>
    <w:p w14:paraId="1983CA0C" w14:textId="2ABA133F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Кадастровый паспорт здания</w:t>
      </w:r>
    </w:p>
    <w:p w14:paraId="27CED276" w14:textId="798B011D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Технический паспорт здания</w:t>
      </w:r>
    </w:p>
    <w:p w14:paraId="64B6B450" w14:textId="1655E8C2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Справка ЦТ БТИ о состоянии здания</w:t>
      </w:r>
    </w:p>
    <w:p w14:paraId="78CF0F39" w14:textId="4EC813C9" w:rsidR="00BB5C9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BB5C94">
        <w:rPr>
          <w:sz w:val="20"/>
          <w:szCs w:val="20"/>
        </w:rPr>
        <w:t>Охранное обязательство пользователя объекта культурного наследия (здания, строения, сооружения, помещения)</w:t>
      </w:r>
    </w:p>
    <w:p w14:paraId="6CABF0A4" w14:textId="1D8688DA" w:rsidR="00BB5C94" w:rsidRPr="006434D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Проект договора аренды</w:t>
      </w:r>
    </w:p>
    <w:sectPr w:rsidR="00BB5C94" w:rsidRPr="006434D4" w:rsidSect="005E331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46B3C"/>
    <w:multiLevelType w:val="hybridMultilevel"/>
    <w:tmpl w:val="26362D3C"/>
    <w:lvl w:ilvl="0" w:tplc="9CC4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5E3310"/>
    <w:rsid w:val="006434D4"/>
    <w:rsid w:val="00893F41"/>
    <w:rsid w:val="00BB5C94"/>
    <w:rsid w:val="00C4416B"/>
    <w:rsid w:val="00F7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C67A"/>
  <w15:chartTrackingRefBased/>
  <w15:docId w15:val="{636B8B44-B43F-4B0D-9E75-FED7623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2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4D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Горошков</dc:creator>
  <cp:keywords/>
  <dc:description/>
  <cp:lastModifiedBy>Сергей Горошков</cp:lastModifiedBy>
  <cp:revision>2</cp:revision>
  <dcterms:created xsi:type="dcterms:W3CDTF">2022-04-13T22:40:00Z</dcterms:created>
  <dcterms:modified xsi:type="dcterms:W3CDTF">2022-04-13T22:40:00Z</dcterms:modified>
</cp:coreProperties>
</file>